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75C0" w14:textId="77777777" w:rsidR="00A900B3" w:rsidRDefault="00A900B3">
      <w:pPr>
        <w:pStyle w:val="Nadpis3"/>
      </w:pPr>
    </w:p>
    <w:p w14:paraId="2815076A" w14:textId="77777777" w:rsidR="00A900B3" w:rsidRDefault="00A900B3" w:rsidP="00F8764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Ústav hematologie a krevní transfuze</w:t>
      </w:r>
    </w:p>
    <w:p w14:paraId="49CA3DFB" w14:textId="5D40F181" w:rsidR="00A900B3" w:rsidRDefault="0013651E" w:rsidP="00F8764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NRL pro DNA diagnostiku, </w:t>
      </w:r>
      <w:r w:rsidR="00BC743D">
        <w:rPr>
          <w:b/>
          <w:bCs/>
          <w:color w:val="000000"/>
          <w:sz w:val="28"/>
          <w:szCs w:val="28"/>
        </w:rPr>
        <w:t xml:space="preserve">Oddělení </w:t>
      </w:r>
      <w:r>
        <w:rPr>
          <w:b/>
          <w:bCs/>
          <w:color w:val="000000"/>
          <w:sz w:val="28"/>
          <w:szCs w:val="28"/>
        </w:rPr>
        <w:t>buněčného chimerizmu</w:t>
      </w:r>
      <w:r w:rsidR="00A900B3">
        <w:rPr>
          <w:b/>
          <w:bCs/>
          <w:color w:val="000000"/>
          <w:sz w:val="28"/>
          <w:szCs w:val="28"/>
        </w:rPr>
        <w:t xml:space="preserve">   </w:t>
      </w:r>
    </w:p>
    <w:p w14:paraId="6EB8A32B" w14:textId="77777777" w:rsidR="00A900B3" w:rsidRDefault="000D5078" w:rsidP="00F87645">
      <w:pPr>
        <w:autoSpaceDE w:val="0"/>
        <w:autoSpaceDN w:val="0"/>
        <w:adjustRightInd w:val="0"/>
        <w:jc w:val="center"/>
        <w:rPr>
          <w:b/>
          <w:bCs/>
          <w:color w:val="000000"/>
          <w:szCs w:val="23"/>
        </w:rPr>
      </w:pPr>
      <w:hyperlink r:id="rId6" w:history="1">
        <w:r w:rsidR="00BC743D" w:rsidRPr="00235913">
          <w:rPr>
            <w:rStyle w:val="Hypertextovodkaz"/>
            <w:rFonts w:eastAsia="Calibri"/>
            <w:b/>
            <w:bCs/>
            <w:sz w:val="22"/>
            <w:szCs w:val="22"/>
            <w:lang w:eastAsia="en-US"/>
          </w:rPr>
          <w:t>www.uhkt.cz</w:t>
        </w:r>
      </w:hyperlink>
      <w:r w:rsidR="00BC743D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3C58926C" w14:textId="67B5D67F" w:rsidR="00A900B3" w:rsidRDefault="00A900B3" w:rsidP="00F87645">
      <w:pPr>
        <w:pStyle w:val="Nadpis1"/>
      </w:pPr>
      <w:r>
        <w:t xml:space="preserve">U Nemocnice </w:t>
      </w:r>
      <w:r w:rsidR="00AA3DD9">
        <w:t>2094/1</w:t>
      </w:r>
      <w:r>
        <w:t xml:space="preserve">, 128 </w:t>
      </w:r>
      <w:r w:rsidR="00AA3DD9">
        <w:t>0</w:t>
      </w:r>
      <w:r>
        <w:t>0 Praha 2</w:t>
      </w:r>
    </w:p>
    <w:p w14:paraId="2CF5FEFE" w14:textId="7CECE8DF" w:rsidR="00A900B3" w:rsidRDefault="00A900B3" w:rsidP="00F87645">
      <w:pPr>
        <w:pStyle w:val="Nadpis1"/>
      </w:pPr>
      <w:r>
        <w:t>Tel: 221977308, 221977</w:t>
      </w:r>
      <w:r w:rsidR="00AA3DD9">
        <w:t>117</w:t>
      </w:r>
    </w:p>
    <w:p w14:paraId="7444343B" w14:textId="77777777" w:rsidR="00A900B3" w:rsidRDefault="00A900B3">
      <w:pPr>
        <w:rPr>
          <w:sz w:val="20"/>
          <w:szCs w:val="20"/>
        </w:rPr>
      </w:pPr>
    </w:p>
    <w:p w14:paraId="7794B317" w14:textId="77777777" w:rsidR="00A900B3" w:rsidRDefault="00A900B3">
      <w:pPr>
        <w:pStyle w:val="Nadpis4"/>
      </w:pPr>
      <w:r>
        <w:t>Protokol o převzetí primárního vzorku</w:t>
      </w:r>
    </w:p>
    <w:p w14:paraId="1EA77CB5" w14:textId="77777777" w:rsidR="00A900B3" w:rsidRDefault="00A900B3">
      <w:pPr>
        <w:rPr>
          <w:sz w:val="20"/>
          <w:szCs w:val="20"/>
        </w:rPr>
      </w:pPr>
    </w:p>
    <w:p w14:paraId="1A67EF44" w14:textId="77777777" w:rsidR="00A900B3" w:rsidRDefault="00BC743D" w:rsidP="001C495F">
      <w:pPr>
        <w:autoSpaceDE w:val="0"/>
        <w:autoSpaceDN w:val="0"/>
        <w:adjustRightInd w:val="0"/>
        <w:ind w:left="-284" w:right="-233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Objednávka</w:t>
      </w:r>
      <w:r w:rsidR="00A900B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stanovení</w:t>
      </w:r>
      <w:r w:rsidR="00A900B3"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  <w:u w:val="single"/>
        </w:rPr>
        <w:t xml:space="preserve">Stanovení genotypů sekvenčních polymorfizmů </w:t>
      </w:r>
      <w:r w:rsidR="001C495F">
        <w:rPr>
          <w:b/>
          <w:bCs/>
          <w:color w:val="000000"/>
          <w:sz w:val="28"/>
          <w:szCs w:val="28"/>
          <w:u w:val="single"/>
        </w:rPr>
        <w:t>a jejich kvantitativní zastoupení ve vzorku</w:t>
      </w:r>
    </w:p>
    <w:p w14:paraId="2052D06F" w14:textId="77777777" w:rsidR="0009426C" w:rsidRDefault="0009426C" w:rsidP="001C495F">
      <w:pPr>
        <w:autoSpaceDE w:val="0"/>
        <w:autoSpaceDN w:val="0"/>
        <w:adjustRightInd w:val="0"/>
        <w:ind w:left="-284" w:right="-233"/>
        <w:jc w:val="center"/>
        <w:rPr>
          <w:b/>
          <w:bCs/>
          <w:color w:val="000000"/>
          <w:sz w:val="28"/>
          <w:szCs w:val="28"/>
          <w:u w:val="single"/>
        </w:rPr>
      </w:pPr>
    </w:p>
    <w:p w14:paraId="2412E5CD" w14:textId="77777777" w:rsidR="00A900B3" w:rsidRDefault="00A900B3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0406BB26" w14:textId="77777777" w:rsidR="00A900B3" w:rsidRDefault="00A900B3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  <w:r>
        <w:rPr>
          <w:b/>
          <w:bCs/>
          <w:color w:val="000000"/>
          <w:sz w:val="22"/>
        </w:rPr>
        <w:t>ZADAVATEL</w:t>
      </w:r>
      <w:r>
        <w:rPr>
          <w:b/>
          <w:bCs/>
          <w:color w:val="000000"/>
        </w:rPr>
        <w:t xml:space="preserve"> </w:t>
      </w:r>
      <w:r>
        <w:rPr>
          <w:color w:val="000000"/>
          <w:sz w:val="22"/>
        </w:rPr>
        <w:t>(razítko a podpis)</w:t>
      </w:r>
    </w:p>
    <w:p w14:paraId="114653D6" w14:textId="77777777" w:rsidR="007975D7" w:rsidRDefault="007975D7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</w:p>
    <w:p w14:paraId="520AE09A" w14:textId="77777777" w:rsidR="00A900B3" w:rsidRDefault="00A900B3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 xml:space="preserve">Jméno a adresa:                                      </w:t>
      </w:r>
      <w:r w:rsidR="008D6947">
        <w:rPr>
          <w:color w:val="000000"/>
          <w:sz w:val="22"/>
        </w:rPr>
        <w:t xml:space="preserve">                              IČ</w:t>
      </w:r>
      <w:r>
        <w:rPr>
          <w:color w:val="000000"/>
          <w:sz w:val="22"/>
        </w:rPr>
        <w:t>P:                               odbornost:</w:t>
      </w:r>
    </w:p>
    <w:p w14:paraId="06576611" w14:textId="77777777" w:rsidR="00A900B3" w:rsidRDefault="00A900B3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(tel./fax/mail):</w:t>
      </w:r>
    </w:p>
    <w:p w14:paraId="61F33FCA" w14:textId="77777777" w:rsidR="007975D7" w:rsidRDefault="007975D7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</w:p>
    <w:p w14:paraId="4BE30944" w14:textId="77777777" w:rsidR="00A900B3" w:rsidRDefault="00A900B3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</w:p>
    <w:p w14:paraId="5FE74A38" w14:textId="77777777" w:rsidR="00A900B3" w:rsidRDefault="00A900B3">
      <w:pPr>
        <w:autoSpaceDE w:val="0"/>
        <w:autoSpaceDN w:val="0"/>
        <w:adjustRightInd w:val="0"/>
        <w:rPr>
          <w:color w:val="000000"/>
        </w:rPr>
      </w:pPr>
    </w:p>
    <w:p w14:paraId="4717425A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>VYŠET</w:t>
      </w:r>
      <w:r>
        <w:rPr>
          <w:b/>
          <w:caps/>
          <w:color w:val="000000"/>
          <w:sz w:val="22"/>
          <w:szCs w:val="22"/>
        </w:rPr>
        <w:t>Ř</w:t>
      </w:r>
      <w:r>
        <w:rPr>
          <w:b/>
          <w:bCs/>
          <w:caps/>
          <w:color w:val="000000"/>
          <w:sz w:val="22"/>
          <w:szCs w:val="22"/>
        </w:rPr>
        <w:t>OVANÝ MATERIÁL</w:t>
      </w:r>
    </w:p>
    <w:p w14:paraId="625941C6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b/>
          <w:bCs/>
          <w:caps/>
          <w:color w:val="000000"/>
          <w:sz w:val="22"/>
          <w:szCs w:val="22"/>
        </w:rPr>
      </w:pPr>
    </w:p>
    <w:p w14:paraId="153D22EC" w14:textId="77777777" w:rsidR="00A900B3" w:rsidRPr="0088743F" w:rsidRDefault="001C495F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</w:pPr>
      <w:r w:rsidRPr="0088743F">
        <w:t>Testovaná osoba/vzorek</w:t>
      </w:r>
      <w:r w:rsidR="00A900B3" w:rsidRPr="0088743F">
        <w:t>:</w:t>
      </w:r>
    </w:p>
    <w:p w14:paraId="657170FA" w14:textId="77777777" w:rsidR="00A900B3" w:rsidRPr="0088743F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</w:pPr>
    </w:p>
    <w:p w14:paraId="4C081E55" w14:textId="77777777" w:rsidR="00A900B3" w:rsidRPr="0088743F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</w:pPr>
      <w:r w:rsidRPr="0088743F">
        <w:t>Rodné číslo:                                                Pojišťovna:                             Datum odběru:</w:t>
      </w:r>
    </w:p>
    <w:p w14:paraId="6E8071DA" w14:textId="77777777" w:rsidR="00A900B3" w:rsidRPr="0088743F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</w:pPr>
    </w:p>
    <w:p w14:paraId="509CA344" w14:textId="77777777" w:rsidR="00A900B3" w:rsidRPr="0088743F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</w:pPr>
      <w:r w:rsidRPr="0088743F">
        <w:t xml:space="preserve">Diagnóza:                                    </w:t>
      </w:r>
    </w:p>
    <w:p w14:paraId="24305746" w14:textId="77777777" w:rsidR="00A900B3" w:rsidRPr="0088743F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</w:pPr>
    </w:p>
    <w:p w14:paraId="6D90DDA9" w14:textId="77777777" w:rsidR="008D6947" w:rsidRDefault="00A900B3" w:rsidP="008D6947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 w:rsidRPr="0088743F">
        <w:t>Typ primárn</w:t>
      </w:r>
      <w:r w:rsidR="006F1680" w:rsidRPr="0088743F">
        <w:t xml:space="preserve">ího vzorku:        </w:t>
      </w:r>
      <w:r w:rsidRPr="0088743F">
        <w:t xml:space="preserve"> </w:t>
      </w:r>
      <w:r w:rsidR="008D6947">
        <w:rPr>
          <w:color w:val="000000"/>
          <w:sz w:val="23"/>
          <w:szCs w:val="23"/>
        </w:rPr>
        <w:t xml:space="preserve">periferní krev           </w:t>
      </w:r>
      <w:r w:rsidR="008D6947">
        <w:rPr>
          <w:color w:val="000000"/>
        </w:rPr>
        <w:t>počet leukocytů:……10</w:t>
      </w:r>
      <w:r w:rsidR="008D6947">
        <w:rPr>
          <w:color w:val="000000"/>
          <w:sz w:val="20"/>
          <w:szCs w:val="16"/>
          <w:vertAlign w:val="superscript"/>
        </w:rPr>
        <w:t>9</w:t>
      </w:r>
      <w:r w:rsidR="008D6947">
        <w:rPr>
          <w:color w:val="000000"/>
        </w:rPr>
        <w:t xml:space="preserve">/l      </w:t>
      </w:r>
      <w:r w:rsidR="008D6947">
        <w:rPr>
          <w:color w:val="000000"/>
          <w:sz w:val="23"/>
          <w:szCs w:val="23"/>
        </w:rPr>
        <w:t>kostní dřeň</w:t>
      </w:r>
    </w:p>
    <w:p w14:paraId="6994964D" w14:textId="77777777" w:rsidR="008D6947" w:rsidRDefault="008D6947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</w:pPr>
      <w:r>
        <w:t xml:space="preserve">                                               </w:t>
      </w:r>
    </w:p>
    <w:p w14:paraId="0456F632" w14:textId="77777777" w:rsidR="008B07DA" w:rsidRPr="0088743F" w:rsidRDefault="008D6947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</w:t>
      </w:r>
      <w:r w:rsidR="00A900B3" w:rsidRPr="0088743F">
        <w:t xml:space="preserve"> jiný</w:t>
      </w:r>
      <w:r w:rsidR="006F1680" w:rsidRPr="0088743F">
        <w:t xml:space="preserve"> </w:t>
      </w:r>
      <w:r w:rsidR="008B07DA" w:rsidRPr="0088743F">
        <w:t>……</w:t>
      </w:r>
      <w:r w:rsidR="006F1680" w:rsidRPr="0088743F">
        <w:t>….</w:t>
      </w:r>
      <w:r w:rsidR="008B07DA" w:rsidRPr="0088743F">
        <w:t>…</w:t>
      </w:r>
      <w:r w:rsidR="006F1680" w:rsidRPr="0088743F">
        <w:t>….</w:t>
      </w:r>
      <w:r w:rsidR="008B07DA" w:rsidRPr="0088743F">
        <w:t>…….</w:t>
      </w:r>
    </w:p>
    <w:p w14:paraId="172F970F" w14:textId="77777777" w:rsidR="00893E9A" w:rsidRPr="0088743F" w:rsidRDefault="00893E9A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</w:p>
    <w:p w14:paraId="17C2EB73" w14:textId="77777777" w:rsidR="00A868E5" w:rsidRPr="0088743F" w:rsidRDefault="00A868E5" w:rsidP="00A868E5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 w:rsidRPr="0088743F">
        <w:rPr>
          <w:color w:val="000000"/>
        </w:rPr>
        <w:t>Priorita:                      normal                                            statim</w:t>
      </w:r>
    </w:p>
    <w:p w14:paraId="2BCF5BD1" w14:textId="77777777" w:rsidR="00A868E5" w:rsidRPr="0088743F" w:rsidRDefault="00A868E5" w:rsidP="00A868E5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</w:p>
    <w:p w14:paraId="4D022DE0" w14:textId="77777777" w:rsidR="00A868E5" w:rsidRPr="0088743F" w:rsidRDefault="00A868E5" w:rsidP="00A868E5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 w:rsidRPr="0088743F">
        <w:rPr>
          <w:color w:val="000000"/>
        </w:rPr>
        <w:t>Požadavek:                neseparované leukocyt</w:t>
      </w:r>
      <w:r w:rsidR="0088743F" w:rsidRPr="0088743F">
        <w:rPr>
          <w:color w:val="000000"/>
        </w:rPr>
        <w:t>y</w:t>
      </w:r>
      <w:r w:rsidRPr="0088743F">
        <w:rPr>
          <w:color w:val="000000"/>
        </w:rPr>
        <w:t xml:space="preserve">                  mononukleární buňky</w:t>
      </w:r>
    </w:p>
    <w:p w14:paraId="67A6D91E" w14:textId="77777777" w:rsidR="00A868E5" w:rsidRPr="0088743F" w:rsidRDefault="00A868E5" w:rsidP="00A868E5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 w:rsidRPr="0088743F">
        <w:rPr>
          <w:color w:val="000000"/>
        </w:rPr>
        <w:t xml:space="preserve">                                  granulocyty                              </w:t>
      </w:r>
      <w:r w:rsidR="0088743F">
        <w:rPr>
          <w:color w:val="000000"/>
        </w:rPr>
        <w:t xml:space="preserve">     </w:t>
      </w:r>
      <w:r w:rsidRPr="0088743F">
        <w:rPr>
          <w:color w:val="000000"/>
        </w:rPr>
        <w:t xml:space="preserve">   </w:t>
      </w:r>
      <w:r w:rsidR="0088743F">
        <w:rPr>
          <w:color w:val="000000"/>
        </w:rPr>
        <w:t>jiné subpopulace</w:t>
      </w:r>
      <w:r w:rsidRPr="0088743F">
        <w:rPr>
          <w:color w:val="000000"/>
        </w:rPr>
        <w:t>:</w:t>
      </w:r>
    </w:p>
    <w:p w14:paraId="06E43F93" w14:textId="77777777" w:rsidR="00A900B3" w:rsidRPr="0088743F" w:rsidRDefault="00A900B3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</w:p>
    <w:p w14:paraId="7D679E8D" w14:textId="77777777" w:rsidR="00A900B3" w:rsidRPr="005404AA" w:rsidRDefault="00A900B3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i w:val="0"/>
          <w:sz w:val="24"/>
        </w:rPr>
      </w:pPr>
      <w:r w:rsidRPr="005404AA">
        <w:rPr>
          <w:sz w:val="24"/>
          <w:u w:val="single"/>
        </w:rPr>
        <w:t>Poznámka:</w:t>
      </w:r>
      <w:r w:rsidRPr="005404AA">
        <w:rPr>
          <w:sz w:val="24"/>
        </w:rPr>
        <w:t xml:space="preserve"> Odběr primárního vzorku </w:t>
      </w:r>
      <w:r w:rsidR="001C495F">
        <w:rPr>
          <w:sz w:val="24"/>
        </w:rPr>
        <w:t xml:space="preserve">u testované osoby </w:t>
      </w:r>
      <w:r w:rsidRPr="005404AA">
        <w:rPr>
          <w:sz w:val="24"/>
        </w:rPr>
        <w:t>byl proveden</w:t>
      </w:r>
      <w:r w:rsidR="00C4637F" w:rsidRPr="005404AA">
        <w:rPr>
          <w:sz w:val="24"/>
        </w:rPr>
        <w:t xml:space="preserve"> s informovaným souhlasem pacienta a </w:t>
      </w:r>
      <w:r w:rsidRPr="005404AA">
        <w:rPr>
          <w:sz w:val="24"/>
        </w:rPr>
        <w:t xml:space="preserve">podle </w:t>
      </w:r>
      <w:r w:rsidR="00C4637F" w:rsidRPr="005404AA">
        <w:rPr>
          <w:sz w:val="24"/>
        </w:rPr>
        <w:t xml:space="preserve">pokynů </w:t>
      </w:r>
      <w:r w:rsidRPr="005404AA">
        <w:rPr>
          <w:sz w:val="24"/>
        </w:rPr>
        <w:t>Příru</w:t>
      </w:r>
      <w:r w:rsidR="00C4637F" w:rsidRPr="005404AA">
        <w:rPr>
          <w:sz w:val="24"/>
        </w:rPr>
        <w:t>čky pro odběr primárního vzorku.</w:t>
      </w:r>
    </w:p>
    <w:p w14:paraId="0B3A7140" w14:textId="77777777" w:rsidR="00893E9A" w:rsidRDefault="00893E9A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sz w:val="24"/>
        </w:rPr>
      </w:pPr>
    </w:p>
    <w:p w14:paraId="5C1758A0" w14:textId="77777777" w:rsidR="00C4637F" w:rsidRPr="00C66CB9" w:rsidRDefault="00C4637F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i w:val="0"/>
          <w:sz w:val="24"/>
        </w:rPr>
      </w:pPr>
      <w:r w:rsidRPr="00C66CB9">
        <w:rPr>
          <w:sz w:val="24"/>
        </w:rPr>
        <w:t>Nakládání se vzorkem po vyšetření:</w:t>
      </w:r>
      <w:r w:rsidRPr="00C66CB9">
        <w:rPr>
          <w:i w:val="0"/>
          <w:sz w:val="24"/>
        </w:rPr>
        <w:tab/>
      </w:r>
      <w:r w:rsidRPr="00C66CB9">
        <w:rPr>
          <w:i w:val="0"/>
          <w:sz w:val="24"/>
        </w:rPr>
        <w:tab/>
      </w:r>
      <w:r w:rsidRPr="00C66CB9">
        <w:rPr>
          <w:b w:val="0"/>
          <w:i w:val="0"/>
          <w:sz w:val="24"/>
        </w:rPr>
        <w:t>uchovat vzorek</w:t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mallCaps/>
          <w:color w:val="auto"/>
          <w:sz w:val="24"/>
        </w:rPr>
        <w:sym w:font="Wingdings" w:char="F0A8"/>
      </w:r>
      <w:r w:rsidRPr="00C66CB9">
        <w:rPr>
          <w:b w:val="0"/>
          <w:i w:val="0"/>
          <w:smallCaps/>
          <w:color w:val="auto"/>
          <w:sz w:val="24"/>
        </w:rPr>
        <w:t xml:space="preserve">  </w:t>
      </w:r>
      <w:r w:rsidRPr="00C66CB9">
        <w:rPr>
          <w:b w:val="0"/>
          <w:i w:val="0"/>
          <w:color w:val="auto"/>
          <w:sz w:val="24"/>
        </w:rPr>
        <w:t>ne</w:t>
      </w:r>
    </w:p>
    <w:p w14:paraId="06AFCAB2" w14:textId="77777777" w:rsidR="00C4637F" w:rsidRPr="00C66CB9" w:rsidRDefault="00C4637F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sz w:val="24"/>
        </w:rPr>
      </w:pPr>
      <w:r w:rsidRPr="008B636C">
        <w:rPr>
          <w:b w:val="0"/>
          <w:i w:val="0"/>
          <w:sz w:val="24"/>
        </w:rPr>
        <w:t>(dle informovaného souhlasu pacienta)</w:t>
      </w:r>
      <w:r w:rsidRPr="00C66CB9">
        <w:rPr>
          <w:b w:val="0"/>
          <w:sz w:val="24"/>
        </w:rPr>
        <w:tab/>
      </w:r>
      <w:r w:rsidRPr="00C66CB9">
        <w:rPr>
          <w:b w:val="0"/>
          <w:i w:val="0"/>
          <w:sz w:val="24"/>
        </w:rPr>
        <w:t>využít pro vědecké účely</w:t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mallCaps/>
          <w:color w:val="auto"/>
          <w:sz w:val="24"/>
        </w:rPr>
        <w:sym w:font="Wingdings" w:char="F0A8"/>
      </w:r>
      <w:r w:rsidRPr="00C66CB9">
        <w:rPr>
          <w:b w:val="0"/>
          <w:i w:val="0"/>
          <w:smallCaps/>
          <w:color w:val="auto"/>
          <w:sz w:val="24"/>
        </w:rPr>
        <w:t xml:space="preserve">  </w:t>
      </w:r>
      <w:r w:rsidRPr="00C66CB9">
        <w:rPr>
          <w:b w:val="0"/>
          <w:i w:val="0"/>
          <w:color w:val="auto"/>
          <w:sz w:val="24"/>
        </w:rPr>
        <w:t>ne</w:t>
      </w:r>
    </w:p>
    <w:p w14:paraId="20FFB69A" w14:textId="77777777" w:rsidR="00C4637F" w:rsidRDefault="00C4637F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</w:pPr>
    </w:p>
    <w:p w14:paraId="0D0D04AB" w14:textId="77777777" w:rsidR="00A900B3" w:rsidRDefault="00A900B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778DBFA" w14:textId="77777777" w:rsidR="00A900B3" w:rsidRPr="00486F3D" w:rsidRDefault="00A900B3" w:rsidP="00B7682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spacing w:line="360" w:lineRule="auto"/>
        <w:rPr>
          <w:color w:val="000000"/>
        </w:rPr>
      </w:pPr>
      <w:r w:rsidRPr="00486F3D">
        <w:rPr>
          <w:color w:val="000000"/>
        </w:rPr>
        <w:t xml:space="preserve">Identifikační číslo primárního vzorku (vyplňuje </w:t>
      </w:r>
      <w:r w:rsidR="006F03DC">
        <w:rPr>
          <w:color w:val="000000"/>
        </w:rPr>
        <w:t>laboratoř</w:t>
      </w:r>
      <w:r w:rsidRPr="00486F3D">
        <w:rPr>
          <w:color w:val="000000"/>
        </w:rPr>
        <w:t>):</w:t>
      </w:r>
    </w:p>
    <w:p w14:paraId="029BE715" w14:textId="77777777" w:rsidR="00893E9A" w:rsidRDefault="00893E9A" w:rsidP="00B7682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1FCBB44" w14:textId="77777777" w:rsidR="00A900B3" w:rsidRPr="00486F3D" w:rsidRDefault="00A900B3" w:rsidP="00B7682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spacing w:line="360" w:lineRule="auto"/>
        <w:rPr>
          <w:color w:val="000000"/>
        </w:rPr>
      </w:pPr>
      <w:r w:rsidRPr="00486F3D">
        <w:rPr>
          <w:color w:val="000000"/>
        </w:rPr>
        <w:t xml:space="preserve">Datum a čas dodání do laboratoře: </w:t>
      </w:r>
    </w:p>
    <w:p w14:paraId="47A8E0BE" w14:textId="77777777" w:rsidR="00893E9A" w:rsidRDefault="00893E9A" w:rsidP="00B7682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4C2BCFB" w14:textId="77777777" w:rsidR="00893E9A" w:rsidRPr="00486F3D" w:rsidRDefault="00A900B3" w:rsidP="00B7682A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spacing w:line="360" w:lineRule="auto"/>
        <w:rPr>
          <w:color w:val="000000"/>
        </w:rPr>
      </w:pPr>
      <w:r w:rsidRPr="00486F3D">
        <w:rPr>
          <w:color w:val="000000"/>
        </w:rPr>
        <w:t>Primární vzorek převzal a přezkoumal dle Příručky kvality:</w:t>
      </w:r>
    </w:p>
    <w:p w14:paraId="2DD8A880" w14:textId="77777777" w:rsidR="00A900B3" w:rsidRDefault="00A900B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BC4FCA1" w14:textId="606C465A" w:rsidR="00A900B3" w:rsidRPr="00EE4F71" w:rsidRDefault="00A900B3" w:rsidP="00EE4F71">
      <w:pPr>
        <w:rPr>
          <w:caps/>
          <w:color w:val="000000"/>
          <w:sz w:val="20"/>
          <w:szCs w:val="20"/>
        </w:rPr>
      </w:pPr>
      <w:r w:rsidRPr="00F15ABB">
        <w:rPr>
          <w:caps/>
          <w:color w:val="000000"/>
          <w:sz w:val="22"/>
          <w:szCs w:val="22"/>
        </w:rPr>
        <w:t xml:space="preserve">         </w:t>
      </w:r>
      <w:r w:rsidR="003F76A3">
        <w:rPr>
          <w:color w:val="000000"/>
          <w:sz w:val="22"/>
          <w:szCs w:val="22"/>
        </w:rPr>
        <w:t>NRL</w:t>
      </w:r>
      <w:r w:rsidR="00F15ABB" w:rsidRPr="00F15ABB">
        <w:rPr>
          <w:color w:val="000000"/>
          <w:sz w:val="22"/>
          <w:szCs w:val="22"/>
        </w:rPr>
        <w:t>_</w:t>
      </w:r>
      <w:r w:rsidR="00E3291D">
        <w:rPr>
          <w:color w:val="000000"/>
          <w:sz w:val="22"/>
          <w:szCs w:val="22"/>
        </w:rPr>
        <w:t>01_07_</w:t>
      </w:r>
      <w:r w:rsidR="00F15ABB" w:rsidRPr="00F15ABB">
        <w:rPr>
          <w:color w:val="000000"/>
          <w:sz w:val="22"/>
          <w:szCs w:val="22"/>
        </w:rPr>
        <w:t>F_</w:t>
      </w:r>
      <w:r w:rsidR="0013651E">
        <w:rPr>
          <w:color w:val="000000"/>
          <w:sz w:val="22"/>
          <w:szCs w:val="22"/>
        </w:rPr>
        <w:t>23</w:t>
      </w:r>
      <w:r w:rsidR="00F15ABB" w:rsidRPr="00F15ABB">
        <w:rPr>
          <w:color w:val="000000"/>
          <w:sz w:val="22"/>
          <w:szCs w:val="22"/>
        </w:rPr>
        <w:t>_</w:t>
      </w:r>
      <w:r w:rsidR="005060D1">
        <w:rPr>
          <w:color w:val="000000"/>
          <w:sz w:val="22"/>
          <w:szCs w:val="22"/>
        </w:rPr>
        <w:t>01</w:t>
      </w:r>
      <w:r w:rsidRPr="00F15ABB">
        <w:rPr>
          <w:caps/>
          <w:color w:val="000000"/>
          <w:sz w:val="22"/>
          <w:szCs w:val="22"/>
        </w:rPr>
        <w:t xml:space="preserve">                                              </w:t>
      </w:r>
      <w:r w:rsidR="00EF5065" w:rsidRPr="00F15ABB">
        <w:rPr>
          <w:caps/>
          <w:color w:val="000000"/>
          <w:sz w:val="22"/>
          <w:szCs w:val="22"/>
        </w:rPr>
        <w:t xml:space="preserve">             </w:t>
      </w:r>
      <w:r w:rsidR="00F12710">
        <w:rPr>
          <w:caps/>
          <w:color w:val="000000"/>
          <w:sz w:val="22"/>
          <w:szCs w:val="22"/>
        </w:rPr>
        <w:t>Verze A1</w:t>
      </w:r>
      <w:r w:rsidR="00EF5065" w:rsidRPr="00F15ABB">
        <w:rPr>
          <w:caps/>
          <w:color w:val="000000"/>
          <w:sz w:val="22"/>
          <w:szCs w:val="22"/>
        </w:rPr>
        <w:t xml:space="preserve">   </w:t>
      </w:r>
      <w:r w:rsidR="00BD136A" w:rsidRPr="00110FAE">
        <w:rPr>
          <w:color w:val="000000"/>
          <w:sz w:val="22"/>
          <w:szCs w:val="22"/>
        </w:rPr>
        <w:t>Platnost od:</w:t>
      </w:r>
      <w:r w:rsidR="00EF5065" w:rsidRPr="00110FAE">
        <w:rPr>
          <w:b/>
          <w:color w:val="000000"/>
          <w:sz w:val="22"/>
          <w:szCs w:val="22"/>
        </w:rPr>
        <w:t xml:space="preserve"> </w:t>
      </w:r>
      <w:r w:rsidR="00F12710">
        <w:rPr>
          <w:color w:val="000000"/>
          <w:sz w:val="22"/>
          <w:szCs w:val="22"/>
        </w:rPr>
        <w:t>01.</w:t>
      </w:r>
      <w:r w:rsidR="0013651E">
        <w:rPr>
          <w:color w:val="000000"/>
          <w:sz w:val="22"/>
          <w:szCs w:val="22"/>
        </w:rPr>
        <w:t>01.2023</w:t>
      </w:r>
    </w:p>
    <w:sectPr w:rsidR="00A900B3" w:rsidRPr="00EE4F71" w:rsidSect="00F12710">
      <w:footerReference w:type="default" r:id="rId7"/>
      <w:pgSz w:w="12240" w:h="15840"/>
      <w:pgMar w:top="0" w:right="1417" w:bottom="27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F740" w14:textId="77777777" w:rsidR="00F12710" w:rsidRDefault="00F12710" w:rsidP="00F12710">
      <w:r>
        <w:separator/>
      </w:r>
    </w:p>
  </w:endnote>
  <w:endnote w:type="continuationSeparator" w:id="0">
    <w:p w14:paraId="4D91D10B" w14:textId="77777777" w:rsidR="00F12710" w:rsidRDefault="00F12710" w:rsidP="00F1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16831"/>
      <w:docPartObj>
        <w:docPartGallery w:val="Page Numbers (Bottom of Page)"/>
        <w:docPartUnique/>
      </w:docPartObj>
    </w:sdtPr>
    <w:sdtEndPr/>
    <w:sdtContent>
      <w:p w14:paraId="125D5334" w14:textId="77777777" w:rsidR="00F12710" w:rsidRDefault="00F12710">
        <w:pPr>
          <w:pStyle w:val="Zpat"/>
          <w:jc w:val="center"/>
        </w:pPr>
        <w:r>
          <w:t>1/1</w:t>
        </w:r>
      </w:p>
    </w:sdtContent>
  </w:sdt>
  <w:p w14:paraId="214DB5B4" w14:textId="77777777" w:rsidR="00F12710" w:rsidRDefault="00F127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AD49" w14:textId="77777777" w:rsidR="00F12710" w:rsidRDefault="00F12710" w:rsidP="00F12710">
      <w:r>
        <w:separator/>
      </w:r>
    </w:p>
  </w:footnote>
  <w:footnote w:type="continuationSeparator" w:id="0">
    <w:p w14:paraId="0E1BFFEC" w14:textId="77777777" w:rsidR="00F12710" w:rsidRDefault="00F12710" w:rsidP="00F1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7F"/>
    <w:rsid w:val="00025326"/>
    <w:rsid w:val="0009426C"/>
    <w:rsid w:val="000D5078"/>
    <w:rsid w:val="00110FAE"/>
    <w:rsid w:val="0013651E"/>
    <w:rsid w:val="0015423C"/>
    <w:rsid w:val="001C495F"/>
    <w:rsid w:val="00321C84"/>
    <w:rsid w:val="003C5567"/>
    <w:rsid w:val="003D3C56"/>
    <w:rsid w:val="003F76A3"/>
    <w:rsid w:val="00486F3D"/>
    <w:rsid w:val="005060D1"/>
    <w:rsid w:val="005136FE"/>
    <w:rsid w:val="005404AA"/>
    <w:rsid w:val="00590510"/>
    <w:rsid w:val="005A1A7B"/>
    <w:rsid w:val="005C7A70"/>
    <w:rsid w:val="00622519"/>
    <w:rsid w:val="006F0003"/>
    <w:rsid w:val="006F03DC"/>
    <w:rsid w:val="006F1680"/>
    <w:rsid w:val="00715E6A"/>
    <w:rsid w:val="0074534D"/>
    <w:rsid w:val="007975D7"/>
    <w:rsid w:val="0088743F"/>
    <w:rsid w:val="00893E9A"/>
    <w:rsid w:val="008B07DA"/>
    <w:rsid w:val="008B636C"/>
    <w:rsid w:val="008D6947"/>
    <w:rsid w:val="009E28D0"/>
    <w:rsid w:val="00A868E5"/>
    <w:rsid w:val="00A900B3"/>
    <w:rsid w:val="00AA3DD9"/>
    <w:rsid w:val="00AD5C65"/>
    <w:rsid w:val="00B318F4"/>
    <w:rsid w:val="00B7682A"/>
    <w:rsid w:val="00BC743D"/>
    <w:rsid w:val="00BD136A"/>
    <w:rsid w:val="00C4637F"/>
    <w:rsid w:val="00C66CB9"/>
    <w:rsid w:val="00E3291D"/>
    <w:rsid w:val="00E87A9C"/>
    <w:rsid w:val="00EE4F71"/>
    <w:rsid w:val="00EF5065"/>
    <w:rsid w:val="00F12710"/>
    <w:rsid w:val="00F15ABB"/>
    <w:rsid w:val="00F8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88908"/>
  <w15:docId w15:val="{83486459-2E2F-40B1-9449-5364B5CD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15E6A"/>
    <w:rPr>
      <w:sz w:val="24"/>
      <w:szCs w:val="24"/>
    </w:rPr>
  </w:style>
  <w:style w:type="paragraph" w:styleId="Nadpis1">
    <w:name w:val="heading 1"/>
    <w:basedOn w:val="Normln"/>
    <w:next w:val="Normln"/>
    <w:qFormat/>
    <w:rsid w:val="00715E6A"/>
    <w:pPr>
      <w:keepNext/>
      <w:autoSpaceDE w:val="0"/>
      <w:autoSpaceDN w:val="0"/>
      <w:adjustRightInd w:val="0"/>
      <w:jc w:val="center"/>
      <w:outlineLvl w:val="0"/>
    </w:pPr>
    <w:rPr>
      <w:i/>
      <w:i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rsid w:val="00715E6A"/>
    <w:pPr>
      <w:keepNext/>
      <w:autoSpaceDE w:val="0"/>
      <w:autoSpaceDN w:val="0"/>
      <w:adjustRightInd w:val="0"/>
      <w:jc w:val="right"/>
      <w:outlineLvl w:val="1"/>
    </w:pPr>
    <w:rPr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rsid w:val="00715E6A"/>
    <w:pPr>
      <w:keepNext/>
      <w:autoSpaceDE w:val="0"/>
      <w:autoSpaceDN w:val="0"/>
      <w:adjustRightInd w:val="0"/>
      <w:jc w:val="right"/>
      <w:outlineLvl w:val="2"/>
    </w:pPr>
    <w:rPr>
      <w:b/>
      <w:bCs/>
      <w:bdr w:val="single" w:sz="4" w:space="0" w:color="auto"/>
    </w:rPr>
  </w:style>
  <w:style w:type="paragraph" w:styleId="Nadpis4">
    <w:name w:val="heading 4"/>
    <w:basedOn w:val="Normln"/>
    <w:next w:val="Normln"/>
    <w:qFormat/>
    <w:rsid w:val="00715E6A"/>
    <w:pPr>
      <w:keepNext/>
      <w:autoSpaceDE w:val="0"/>
      <w:autoSpaceDN w:val="0"/>
      <w:adjustRightInd w:val="0"/>
      <w:jc w:val="center"/>
      <w:outlineLvl w:val="3"/>
    </w:pPr>
    <w:rPr>
      <w:b/>
      <w:bCs/>
      <w:i/>
      <w:iCs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5E6A"/>
    <w:pPr>
      <w:pBdr>
        <w:left w:val="single" w:sz="12" w:space="4" w:color="auto"/>
        <w:bottom w:val="single" w:sz="12" w:space="1" w:color="auto"/>
        <w:right w:val="single" w:sz="12" w:space="4" w:color="auto"/>
      </w:pBdr>
      <w:autoSpaceDE w:val="0"/>
      <w:autoSpaceDN w:val="0"/>
      <w:adjustRightInd w:val="0"/>
    </w:pPr>
    <w:rPr>
      <w:b/>
      <w:bCs/>
      <w:i/>
      <w:iCs/>
      <w:color w:val="000000"/>
      <w:sz w:val="20"/>
    </w:rPr>
  </w:style>
  <w:style w:type="character" w:styleId="Hypertextovodkaz">
    <w:name w:val="Hyperlink"/>
    <w:basedOn w:val="Standardnpsmoodstavce"/>
    <w:unhideWhenUsed/>
    <w:rsid w:val="00715E6A"/>
    <w:rPr>
      <w:color w:val="0000FF"/>
      <w:u w:val="single"/>
    </w:rPr>
  </w:style>
  <w:style w:type="paragraph" w:styleId="Zhlav">
    <w:name w:val="header"/>
    <w:basedOn w:val="Normln"/>
    <w:link w:val="ZhlavChar"/>
    <w:rsid w:val="00F12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271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12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k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C_F_17A/01m</vt:lpstr>
    </vt:vector>
  </TitlesOfParts>
  <Company>UHKT</Company>
  <LinksUpToDate>false</LinksUpToDate>
  <CharactersWithSpaces>1789</CharactersWithSpaces>
  <SharedDoc>false</SharedDoc>
  <HLinks>
    <vt:vector size="6" baseType="variant">
      <vt:variant>
        <vt:i4>6357039</vt:i4>
      </vt:variant>
      <vt:variant>
        <vt:i4>0</vt:i4>
      </vt:variant>
      <vt:variant>
        <vt:i4>0</vt:i4>
      </vt:variant>
      <vt:variant>
        <vt:i4>5</vt:i4>
      </vt:variant>
      <vt:variant>
        <vt:lpwstr>http://www.uhkt.cz/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C_F_17A/01m</dc:title>
  <dc:creator>cechova</dc:creator>
  <cp:lastModifiedBy>Lucie Pavlatova</cp:lastModifiedBy>
  <cp:revision>5</cp:revision>
  <cp:lastPrinted>2023-01-11T12:39:00Z</cp:lastPrinted>
  <dcterms:created xsi:type="dcterms:W3CDTF">2023-01-11T12:34:00Z</dcterms:created>
  <dcterms:modified xsi:type="dcterms:W3CDTF">2023-01-11T12:52:00Z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cc8213aafc487a5ec979e83480a7fbea3844013426299f38dddcc82e4c683f71</vt:lpwstr>
  </property>
</Properties>
</file>