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71A" w:rsidRPr="002C771A" w:rsidRDefault="002C771A">
      <w:pPr>
        <w:rPr>
          <w:b/>
        </w:rPr>
      </w:pPr>
      <w:bookmarkStart w:id="0" w:name="_GoBack"/>
      <w:bookmarkEnd w:id="0"/>
      <w:r w:rsidRPr="002C771A">
        <w:rPr>
          <w:b/>
        </w:rPr>
        <w:t>Hodnocené oddělení NRL pro DNA diagnostiku:</w:t>
      </w:r>
    </w:p>
    <w:tbl>
      <w:tblPr>
        <w:tblStyle w:val="Mkatabulky"/>
        <w:tblW w:w="0" w:type="auto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AB03A9" w:rsidTr="00AB03A9">
        <w:tc>
          <w:tcPr>
            <w:tcW w:w="10065" w:type="dxa"/>
          </w:tcPr>
          <w:p w:rsidR="00AB03A9" w:rsidRDefault="00AB03A9" w:rsidP="00AB03A9">
            <w:pPr>
              <w:tabs>
                <w:tab w:val="left" w:pos="6315"/>
              </w:tabs>
              <w:spacing w:after="120"/>
            </w:pPr>
            <w:r w:rsidRPr="00E1344F">
              <w:rPr>
                <w:b/>
              </w:rPr>
              <w:t>Nabídka služeb laboratoře je:</w:t>
            </w:r>
            <w:r>
              <w:tab/>
            </w:r>
            <w:bookmarkStart w:id="1" w:name="Zaškrtávací1"/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12A0">
              <w:fldChar w:fldCharType="separate"/>
            </w:r>
            <w:r>
              <w:fldChar w:fldCharType="end"/>
            </w:r>
            <w:bookmarkEnd w:id="1"/>
            <w:r>
              <w:t xml:space="preserve"> VELMI DOBRÁ</w:t>
            </w:r>
          </w:p>
          <w:p w:rsidR="00AB03A9" w:rsidRDefault="00AB03A9" w:rsidP="00AB03A9">
            <w:pPr>
              <w:tabs>
                <w:tab w:val="left" w:pos="6315"/>
              </w:tabs>
              <w:spacing w:after="120"/>
            </w:pPr>
            <w:r>
              <w:tab/>
            </w: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>
              <w:instrText xml:space="preserve"> FORMCHECKBOX </w:instrText>
            </w:r>
            <w:r w:rsidR="003812A0">
              <w:fldChar w:fldCharType="separate"/>
            </w:r>
            <w:r>
              <w:fldChar w:fldCharType="end"/>
            </w:r>
            <w:bookmarkEnd w:id="2"/>
            <w:r>
              <w:t xml:space="preserve"> DOBRÁ</w:t>
            </w:r>
          </w:p>
          <w:p w:rsidR="00AB03A9" w:rsidRDefault="00AB03A9" w:rsidP="00AB03A9">
            <w:pPr>
              <w:tabs>
                <w:tab w:val="left" w:pos="6315"/>
              </w:tabs>
            </w:pPr>
            <w:r>
              <w:tab/>
            </w:r>
            <w: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>
              <w:instrText xml:space="preserve"> FORMCHECKBOX </w:instrText>
            </w:r>
            <w:r w:rsidR="003812A0">
              <w:fldChar w:fldCharType="separate"/>
            </w:r>
            <w:r>
              <w:fldChar w:fldCharType="end"/>
            </w:r>
            <w:bookmarkEnd w:id="3"/>
            <w:r>
              <w:t xml:space="preserve"> NEDOSTATEČNÁ</w:t>
            </w:r>
          </w:p>
        </w:tc>
      </w:tr>
      <w:tr w:rsidR="00AB03A9" w:rsidTr="00AB03A9">
        <w:tc>
          <w:tcPr>
            <w:tcW w:w="10065" w:type="dxa"/>
          </w:tcPr>
          <w:p w:rsidR="00AB03A9" w:rsidRPr="00E1344F" w:rsidRDefault="00AB03A9" w:rsidP="00AB03A9">
            <w:pPr>
              <w:rPr>
                <w:b/>
              </w:rPr>
            </w:pPr>
            <w:r w:rsidRPr="00E1344F">
              <w:rPr>
                <w:b/>
              </w:rPr>
              <w:t>Postrádám:</w:t>
            </w:r>
          </w:p>
          <w:p w:rsidR="00AB03A9" w:rsidRDefault="00AB03A9" w:rsidP="00AB03A9"/>
          <w:p w:rsidR="007B3B0E" w:rsidRDefault="007B3B0E" w:rsidP="00AB03A9"/>
          <w:p w:rsidR="00AB03A9" w:rsidRDefault="00AB03A9" w:rsidP="00AB03A9"/>
        </w:tc>
      </w:tr>
      <w:tr w:rsidR="00AB03A9" w:rsidTr="007B3B0E">
        <w:trPr>
          <w:trHeight w:hRule="exact" w:val="113"/>
        </w:trPr>
        <w:tc>
          <w:tcPr>
            <w:tcW w:w="10065" w:type="dxa"/>
          </w:tcPr>
          <w:p w:rsidR="00AB03A9" w:rsidRDefault="00AB03A9" w:rsidP="00AB03A9"/>
        </w:tc>
      </w:tr>
      <w:tr w:rsidR="00AB03A9" w:rsidTr="00AB03A9">
        <w:tc>
          <w:tcPr>
            <w:tcW w:w="10065" w:type="dxa"/>
          </w:tcPr>
          <w:p w:rsidR="007B3B0E" w:rsidRDefault="004C5A2F" w:rsidP="007B3B0E">
            <w:pPr>
              <w:tabs>
                <w:tab w:val="left" w:pos="6315"/>
              </w:tabs>
              <w:spacing w:after="120"/>
            </w:pPr>
            <w:r>
              <w:rPr>
                <w:b/>
              </w:rPr>
              <w:t>Elektronická dostupnost žádanek</w:t>
            </w:r>
            <w:r w:rsidR="007B3B0E" w:rsidRPr="00E1344F">
              <w:rPr>
                <w:b/>
              </w:rPr>
              <w:t>:</w:t>
            </w:r>
            <w:r w:rsidR="007B3B0E">
              <w:tab/>
            </w:r>
            <w:r w:rsidR="007B3B0E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3B0E">
              <w:instrText xml:space="preserve"> FORMCHECKBOX </w:instrText>
            </w:r>
            <w:r w:rsidR="003812A0">
              <w:fldChar w:fldCharType="separate"/>
            </w:r>
            <w:r w:rsidR="007B3B0E">
              <w:fldChar w:fldCharType="end"/>
            </w:r>
            <w:r w:rsidR="007B3B0E">
              <w:t xml:space="preserve"> VELMI DOBRÁ</w:t>
            </w:r>
          </w:p>
          <w:p w:rsidR="007B3B0E" w:rsidRDefault="007B3B0E" w:rsidP="007B3B0E">
            <w:pPr>
              <w:tabs>
                <w:tab w:val="left" w:pos="6315"/>
              </w:tabs>
              <w:spacing w:after="120"/>
            </w:pPr>
            <w:r>
              <w:tab/>
            </w: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12A0">
              <w:fldChar w:fldCharType="separate"/>
            </w:r>
            <w:r>
              <w:fldChar w:fldCharType="end"/>
            </w:r>
            <w:r>
              <w:t xml:space="preserve"> DOBRÁ</w:t>
            </w:r>
          </w:p>
          <w:p w:rsidR="00AB03A9" w:rsidRDefault="007B3B0E" w:rsidP="007B3B0E">
            <w:pPr>
              <w:tabs>
                <w:tab w:val="left" w:pos="6360"/>
              </w:tabs>
            </w:pPr>
            <w:r>
              <w:t xml:space="preserve">                                                                                                                               </w:t>
            </w:r>
            <w: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12A0">
              <w:fldChar w:fldCharType="separate"/>
            </w:r>
            <w:r>
              <w:fldChar w:fldCharType="end"/>
            </w:r>
            <w:r>
              <w:t xml:space="preserve"> NEDOSTATEČNÁ</w:t>
            </w:r>
          </w:p>
        </w:tc>
      </w:tr>
      <w:tr w:rsidR="00AB03A9" w:rsidTr="00AB03A9">
        <w:tc>
          <w:tcPr>
            <w:tcW w:w="10065" w:type="dxa"/>
          </w:tcPr>
          <w:p w:rsidR="00AB03A9" w:rsidRPr="00E1344F" w:rsidRDefault="007B3B0E" w:rsidP="00AB03A9">
            <w:pPr>
              <w:rPr>
                <w:b/>
              </w:rPr>
            </w:pPr>
            <w:r w:rsidRPr="00E1344F">
              <w:rPr>
                <w:b/>
              </w:rPr>
              <w:t>Chybí mi:</w:t>
            </w:r>
          </w:p>
          <w:p w:rsidR="007B3B0E" w:rsidRDefault="007B3B0E" w:rsidP="00AB03A9"/>
          <w:p w:rsidR="007B3B0E" w:rsidRDefault="007B3B0E" w:rsidP="00AB03A9"/>
          <w:p w:rsidR="007B3B0E" w:rsidRDefault="007B3B0E" w:rsidP="00AB03A9"/>
        </w:tc>
      </w:tr>
      <w:tr w:rsidR="00AB03A9" w:rsidTr="007B3B0E">
        <w:trPr>
          <w:trHeight w:hRule="exact" w:val="113"/>
        </w:trPr>
        <w:tc>
          <w:tcPr>
            <w:tcW w:w="10065" w:type="dxa"/>
          </w:tcPr>
          <w:p w:rsidR="00AB03A9" w:rsidRDefault="00AB03A9" w:rsidP="00AB03A9"/>
        </w:tc>
      </w:tr>
      <w:tr w:rsidR="00AB03A9" w:rsidTr="00AB03A9">
        <w:tc>
          <w:tcPr>
            <w:tcW w:w="10065" w:type="dxa"/>
          </w:tcPr>
          <w:p w:rsidR="007B3B0E" w:rsidRDefault="004C5A2F" w:rsidP="007B3B0E">
            <w:pPr>
              <w:tabs>
                <w:tab w:val="left" w:pos="6315"/>
              </w:tabs>
              <w:spacing w:after="120"/>
            </w:pPr>
            <w:r w:rsidRPr="004C5A2F">
              <w:rPr>
                <w:b/>
              </w:rPr>
              <w:t>Uvádění výsledkových listů (přehlednost, dostupnost):</w:t>
            </w:r>
            <w:r w:rsidR="007B3B0E">
              <w:tab/>
            </w:r>
            <w:r w:rsidR="007B3B0E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3B0E">
              <w:instrText xml:space="preserve"> FORMCHECKBOX </w:instrText>
            </w:r>
            <w:r w:rsidR="003812A0">
              <w:fldChar w:fldCharType="separate"/>
            </w:r>
            <w:r w:rsidR="007B3B0E">
              <w:fldChar w:fldCharType="end"/>
            </w:r>
            <w:r w:rsidR="007B3B0E">
              <w:t xml:space="preserve"> VELMI DOBR</w:t>
            </w:r>
            <w:r>
              <w:t>É</w:t>
            </w:r>
          </w:p>
          <w:p w:rsidR="007B3B0E" w:rsidRDefault="007B3B0E" w:rsidP="007B3B0E">
            <w:pPr>
              <w:tabs>
                <w:tab w:val="left" w:pos="6315"/>
              </w:tabs>
              <w:spacing w:after="120"/>
            </w:pPr>
            <w:r>
              <w:tab/>
            </w: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12A0">
              <w:fldChar w:fldCharType="separate"/>
            </w:r>
            <w:r>
              <w:fldChar w:fldCharType="end"/>
            </w:r>
            <w:r>
              <w:t xml:space="preserve"> DOBR</w:t>
            </w:r>
            <w:r w:rsidR="004C5A2F">
              <w:t>É</w:t>
            </w:r>
          </w:p>
          <w:p w:rsidR="00AB03A9" w:rsidRDefault="007B3B0E" w:rsidP="004C5A2F">
            <w:pPr>
              <w:tabs>
                <w:tab w:val="left" w:pos="6330"/>
              </w:tabs>
            </w:pPr>
            <w:r>
              <w:tab/>
            </w:r>
            <w: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12A0">
              <w:fldChar w:fldCharType="separate"/>
            </w:r>
            <w:r>
              <w:fldChar w:fldCharType="end"/>
            </w:r>
            <w:r>
              <w:t xml:space="preserve"> NEDOSTATEČN</w:t>
            </w:r>
            <w:r w:rsidR="004C5A2F">
              <w:t>É</w:t>
            </w:r>
          </w:p>
        </w:tc>
      </w:tr>
      <w:tr w:rsidR="00AB03A9" w:rsidTr="00AB03A9">
        <w:tc>
          <w:tcPr>
            <w:tcW w:w="10065" w:type="dxa"/>
          </w:tcPr>
          <w:p w:rsidR="00AB03A9" w:rsidRPr="00E1344F" w:rsidRDefault="007B3B0E" w:rsidP="00AB03A9">
            <w:pPr>
              <w:rPr>
                <w:b/>
              </w:rPr>
            </w:pPr>
            <w:r w:rsidRPr="00E1344F">
              <w:rPr>
                <w:b/>
              </w:rPr>
              <w:t>Mám připomínku:</w:t>
            </w:r>
          </w:p>
          <w:p w:rsidR="007B3B0E" w:rsidRDefault="007B3B0E" w:rsidP="00AB03A9"/>
          <w:p w:rsidR="007B3B0E" w:rsidRDefault="007B3B0E" w:rsidP="00AB03A9"/>
          <w:p w:rsidR="007B3B0E" w:rsidRDefault="007B3B0E" w:rsidP="00AB03A9"/>
        </w:tc>
      </w:tr>
      <w:tr w:rsidR="00AB03A9" w:rsidTr="007B3B0E">
        <w:trPr>
          <w:trHeight w:hRule="exact" w:val="113"/>
        </w:trPr>
        <w:tc>
          <w:tcPr>
            <w:tcW w:w="10065" w:type="dxa"/>
          </w:tcPr>
          <w:p w:rsidR="00AB03A9" w:rsidRDefault="00AB03A9" w:rsidP="00AB03A9"/>
        </w:tc>
      </w:tr>
      <w:tr w:rsidR="00AB03A9" w:rsidTr="00AB03A9">
        <w:tc>
          <w:tcPr>
            <w:tcW w:w="10065" w:type="dxa"/>
          </w:tcPr>
          <w:p w:rsidR="007B3B0E" w:rsidRDefault="007B3B0E" w:rsidP="007B3B0E">
            <w:pPr>
              <w:tabs>
                <w:tab w:val="left" w:pos="6315"/>
              </w:tabs>
              <w:spacing w:after="120"/>
            </w:pPr>
            <w:r w:rsidRPr="00E1344F">
              <w:rPr>
                <w:b/>
              </w:rPr>
              <w:t>Informovanost o službách a akcích laboratoře je:</w:t>
            </w:r>
            <w:r>
              <w:t xml:space="preserve">                                     </w:t>
            </w:r>
            <w:r w:rsidR="00E1344F">
              <w:t xml:space="preserve"> </w:t>
            </w: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12A0">
              <w:fldChar w:fldCharType="separate"/>
            </w:r>
            <w:r>
              <w:fldChar w:fldCharType="end"/>
            </w:r>
            <w:r>
              <w:t xml:space="preserve"> VELMI DOBRÁ</w:t>
            </w:r>
          </w:p>
          <w:p w:rsidR="007B3B0E" w:rsidRDefault="007B3B0E" w:rsidP="007B3B0E">
            <w:pPr>
              <w:tabs>
                <w:tab w:val="left" w:pos="6315"/>
              </w:tabs>
              <w:spacing w:after="120"/>
            </w:pPr>
            <w:r>
              <w:t xml:space="preserve">                                                                                                                               </w:t>
            </w: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12A0">
              <w:fldChar w:fldCharType="separate"/>
            </w:r>
            <w:r>
              <w:fldChar w:fldCharType="end"/>
            </w:r>
            <w:r>
              <w:t xml:space="preserve"> DOBRÁ</w:t>
            </w:r>
          </w:p>
          <w:p w:rsidR="00AB03A9" w:rsidRDefault="007B3B0E" w:rsidP="007B3B0E">
            <w:pPr>
              <w:tabs>
                <w:tab w:val="left" w:pos="6345"/>
              </w:tabs>
            </w:pPr>
            <w:r>
              <w:t xml:space="preserve">                                                                                                                               </w:t>
            </w:r>
            <w: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812A0">
              <w:fldChar w:fldCharType="separate"/>
            </w:r>
            <w:r>
              <w:fldChar w:fldCharType="end"/>
            </w:r>
            <w:r>
              <w:t xml:space="preserve"> NEDOSTATEČNÁ</w:t>
            </w:r>
          </w:p>
        </w:tc>
      </w:tr>
      <w:tr w:rsidR="00AB03A9" w:rsidTr="00AB03A9">
        <w:tc>
          <w:tcPr>
            <w:tcW w:w="10065" w:type="dxa"/>
          </w:tcPr>
          <w:p w:rsidR="00AB03A9" w:rsidRPr="00E1344F" w:rsidRDefault="007B3B0E" w:rsidP="00AB03A9">
            <w:pPr>
              <w:rPr>
                <w:b/>
              </w:rPr>
            </w:pPr>
            <w:r w:rsidRPr="00E1344F">
              <w:rPr>
                <w:b/>
              </w:rPr>
              <w:t>Navrhuji:</w:t>
            </w:r>
          </w:p>
          <w:p w:rsidR="007B3B0E" w:rsidRDefault="007B3B0E" w:rsidP="00AB03A9"/>
          <w:p w:rsidR="007B3B0E" w:rsidRDefault="007B3B0E" w:rsidP="00AB03A9"/>
          <w:p w:rsidR="007B3B0E" w:rsidRDefault="007B3B0E" w:rsidP="00AB03A9"/>
        </w:tc>
      </w:tr>
      <w:tr w:rsidR="00AB03A9" w:rsidTr="007B3B0E">
        <w:trPr>
          <w:trHeight w:hRule="exact" w:val="113"/>
        </w:trPr>
        <w:tc>
          <w:tcPr>
            <w:tcW w:w="10065" w:type="dxa"/>
          </w:tcPr>
          <w:p w:rsidR="00AB03A9" w:rsidRDefault="00AB03A9" w:rsidP="00AB03A9"/>
        </w:tc>
      </w:tr>
      <w:tr w:rsidR="00AB03A9" w:rsidTr="00AB03A9">
        <w:tc>
          <w:tcPr>
            <w:tcW w:w="10065" w:type="dxa"/>
          </w:tcPr>
          <w:p w:rsidR="00AB03A9" w:rsidRPr="007B3B0E" w:rsidRDefault="007B3B0E" w:rsidP="007B3B0E">
            <w:pPr>
              <w:jc w:val="center"/>
              <w:rPr>
                <w:b/>
              </w:rPr>
            </w:pPr>
            <w:r w:rsidRPr="007B3B0E">
              <w:rPr>
                <w:b/>
                <w:sz w:val="28"/>
              </w:rPr>
              <w:t>DĚKUJEME ZA ZPRACOVÁNÍ</w:t>
            </w:r>
          </w:p>
        </w:tc>
      </w:tr>
      <w:tr w:rsidR="00AB03A9" w:rsidTr="007B3B0E">
        <w:trPr>
          <w:trHeight w:hRule="exact" w:val="113"/>
        </w:trPr>
        <w:tc>
          <w:tcPr>
            <w:tcW w:w="10065" w:type="dxa"/>
          </w:tcPr>
          <w:p w:rsidR="00AB03A9" w:rsidRDefault="00AB03A9" w:rsidP="00AB03A9"/>
        </w:tc>
      </w:tr>
      <w:tr w:rsidR="00AB03A9" w:rsidTr="00AB03A9">
        <w:tc>
          <w:tcPr>
            <w:tcW w:w="10065" w:type="dxa"/>
          </w:tcPr>
          <w:p w:rsidR="007B3B0E" w:rsidRPr="00E1344F" w:rsidRDefault="007B3B0E" w:rsidP="00AB03A9">
            <w:pPr>
              <w:rPr>
                <w:b/>
              </w:rPr>
            </w:pPr>
            <w:r w:rsidRPr="00E1344F">
              <w:rPr>
                <w:b/>
              </w:rPr>
              <w:t>Údaje o zákazníkovi:</w:t>
            </w:r>
          </w:p>
          <w:p w:rsidR="007B3B0E" w:rsidRDefault="007B3B0E" w:rsidP="00AB03A9"/>
          <w:p w:rsidR="007B3B0E" w:rsidRDefault="007B3B0E" w:rsidP="00AB03A9"/>
          <w:p w:rsidR="007B3B0E" w:rsidRDefault="007B3B0E" w:rsidP="00AB03A9"/>
          <w:p w:rsidR="007B3B0E" w:rsidRDefault="007B3B0E" w:rsidP="00AB03A9"/>
          <w:p w:rsidR="007B3B0E" w:rsidRDefault="007B3B0E" w:rsidP="00AB03A9"/>
          <w:p w:rsidR="007B3B0E" w:rsidRDefault="00147C4D" w:rsidP="00AB03A9">
            <w:r>
              <w:t>Datum:</w:t>
            </w:r>
          </w:p>
          <w:p w:rsidR="00147C4D" w:rsidRDefault="00147C4D" w:rsidP="00AB03A9"/>
        </w:tc>
      </w:tr>
    </w:tbl>
    <w:p w:rsidR="003D613A" w:rsidRDefault="003D613A" w:rsidP="00AB03A9">
      <w:pPr>
        <w:ind w:left="-709"/>
      </w:pPr>
    </w:p>
    <w:sectPr w:rsidR="003D613A" w:rsidSect="00E00D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76" w:right="849" w:bottom="141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2A0" w:rsidRDefault="003812A0" w:rsidP="00AB03A9">
      <w:pPr>
        <w:spacing w:after="0" w:line="240" w:lineRule="auto"/>
      </w:pPr>
      <w:r>
        <w:separator/>
      </w:r>
    </w:p>
  </w:endnote>
  <w:endnote w:type="continuationSeparator" w:id="0">
    <w:p w:rsidR="003812A0" w:rsidRDefault="003812A0" w:rsidP="00AB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D28" w:rsidRDefault="00E00D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2F045328A82241BA937D50230BF984C6"/>
      </w:placeholder>
      <w:temporary/>
      <w:showingPlcHdr/>
    </w:sdtPr>
    <w:sdtEndPr/>
    <w:sdtContent>
      <w:p w:rsidR="00E1344F" w:rsidRDefault="004C5A2F" w:rsidP="00E1344F">
        <w:pPr>
          <w:pStyle w:val="Zpat"/>
          <w:jc w:val="center"/>
        </w:pPr>
        <w:r>
          <w:t>1 z 1</w:t>
        </w:r>
      </w:p>
    </w:sdtContent>
  </w:sdt>
  <w:p w:rsidR="00E1344F" w:rsidRDefault="00E1344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D28" w:rsidRDefault="00E00D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2A0" w:rsidRDefault="003812A0" w:rsidP="00AB03A9">
      <w:pPr>
        <w:spacing w:after="0" w:line="240" w:lineRule="auto"/>
      </w:pPr>
      <w:r>
        <w:separator/>
      </w:r>
    </w:p>
  </w:footnote>
  <w:footnote w:type="continuationSeparator" w:id="0">
    <w:p w:rsidR="003812A0" w:rsidRDefault="003812A0" w:rsidP="00AB0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D28" w:rsidRDefault="00E00D2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0E" w:rsidRDefault="007B3B0E">
    <w:pPr>
      <w:pStyle w:val="Zhlav"/>
    </w:pPr>
  </w:p>
  <w:tbl>
    <w:tblPr>
      <w:tblW w:w="5268" w:type="pct"/>
      <w:tblInd w:w="-63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95"/>
      <w:gridCol w:w="3970"/>
    </w:tblGrid>
    <w:tr w:rsidR="007B3B0E" w:rsidRPr="00480BDD" w:rsidTr="00AB03A9">
      <w:trPr>
        <w:trHeight w:val="717"/>
      </w:trPr>
      <w:tc>
        <w:tcPr>
          <w:tcW w:w="30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B3B0E" w:rsidRPr="00480BDD" w:rsidRDefault="007B3B0E" w:rsidP="00AB03A9">
          <w:pPr>
            <w:pStyle w:val="Text"/>
            <w:rPr>
              <w:rFonts w:ascii="Cambria" w:hAnsi="Cambria" w:cs="Arial"/>
              <w:i/>
              <w:color w:val="365F91"/>
              <w:sz w:val="20"/>
              <w:szCs w:val="20"/>
            </w:rPr>
          </w:pPr>
          <w:r>
            <w:rPr>
              <w:b/>
              <w:sz w:val="28"/>
            </w:rPr>
            <w:t>HODNOCENÍ LABORATOŘE</w:t>
          </w:r>
        </w:p>
      </w:tc>
      <w:tc>
        <w:tcPr>
          <w:tcW w:w="19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B3B0E" w:rsidRPr="00480BDD" w:rsidRDefault="007B3B0E" w:rsidP="00AB03A9">
          <w:pPr>
            <w:pStyle w:val="Zhlav"/>
            <w:rPr>
              <w:rFonts w:ascii="Cambria" w:hAnsi="Cambria" w:cs="Arial"/>
            </w:rPr>
          </w:pPr>
          <w:r>
            <w:rPr>
              <w:rFonts w:ascii="Cambria" w:hAnsi="Cambria" w:cs="Arial"/>
              <w:noProof/>
              <w:lang w:eastAsia="cs-CZ"/>
            </w:rPr>
            <w:drawing>
              <wp:inline distT="0" distB="0" distL="0" distR="0" wp14:anchorId="5667560A" wp14:editId="555CAEA0">
                <wp:extent cx="1295400" cy="428625"/>
                <wp:effectExtent l="19050" t="0" r="0" b="0"/>
                <wp:docPr id="1" name="obrázek 1" descr="uhk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uhk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B3B0E" w:rsidRPr="00480BDD" w:rsidTr="00AB03A9">
      <w:trPr>
        <w:trHeight w:val="401"/>
      </w:trPr>
      <w:tc>
        <w:tcPr>
          <w:tcW w:w="30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B3B0E" w:rsidRPr="00E3498B" w:rsidRDefault="00147C4D" w:rsidP="00147C4D">
          <w:pPr>
            <w:pStyle w:val="Text"/>
            <w:tabs>
              <w:tab w:val="left" w:pos="1110"/>
            </w:tabs>
            <w:spacing w:before="0"/>
            <w:jc w:val="left"/>
            <w:rPr>
              <w:rFonts w:ascii="Cambria" w:hAnsi="Cambria" w:cs="Arial"/>
            </w:rPr>
          </w:pPr>
          <w:r>
            <w:rPr>
              <w:rFonts w:ascii="Cambria" w:hAnsi="Cambria" w:cs="Arial"/>
            </w:rPr>
            <w:t xml:space="preserve">ÚSEK: NRL pro DNA </w:t>
          </w:r>
          <w:proofErr w:type="gramStart"/>
          <w:r>
            <w:rPr>
              <w:rFonts w:ascii="Cambria" w:hAnsi="Cambria" w:cs="Arial"/>
            </w:rPr>
            <w:t>diagnostiku</w:t>
          </w:r>
          <w:r w:rsidR="007B3B0E">
            <w:rPr>
              <w:rFonts w:ascii="Cambria" w:hAnsi="Cambria" w:cs="Arial"/>
            </w:rPr>
            <w:t xml:space="preserve">      </w:t>
          </w:r>
          <w:r>
            <w:rPr>
              <w:rFonts w:ascii="Cambria" w:hAnsi="Cambria" w:cs="Arial"/>
            </w:rPr>
            <w:t xml:space="preserve">                        </w:t>
          </w:r>
          <w:r w:rsidR="007B3B0E">
            <w:rPr>
              <w:rFonts w:ascii="Cambria" w:hAnsi="Cambria" w:cs="Arial"/>
            </w:rPr>
            <w:t>Verze</w:t>
          </w:r>
          <w:proofErr w:type="gramEnd"/>
          <w:r w:rsidR="007B3B0E">
            <w:rPr>
              <w:rFonts w:ascii="Cambria" w:hAnsi="Cambria" w:cs="Arial"/>
            </w:rPr>
            <w:t xml:space="preserve"> A</w:t>
          </w:r>
          <w:r w:rsidR="004C5A2F">
            <w:rPr>
              <w:rFonts w:ascii="Cambria" w:hAnsi="Cambria" w:cs="Arial"/>
            </w:rPr>
            <w:t>2</w:t>
          </w:r>
        </w:p>
      </w:tc>
      <w:tc>
        <w:tcPr>
          <w:tcW w:w="19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B3B0E" w:rsidRPr="00480BDD" w:rsidRDefault="007B3B0E" w:rsidP="00AB03A9">
          <w:pPr>
            <w:pStyle w:val="Text"/>
            <w:spacing w:before="0"/>
            <w:ind w:left="380" w:hanging="380"/>
            <w:rPr>
              <w:rFonts w:ascii="Cambria" w:hAnsi="Cambria" w:cs="Arial"/>
              <w:b/>
            </w:rPr>
          </w:pPr>
          <w:r w:rsidRPr="00480BDD">
            <w:rPr>
              <w:rFonts w:ascii="Cambria" w:hAnsi="Cambria" w:cs="Arial"/>
            </w:rPr>
            <w:t>Identifikace:</w:t>
          </w:r>
          <w:r>
            <w:rPr>
              <w:rFonts w:ascii="Cambria" w:hAnsi="Cambria" w:cs="Arial"/>
              <w:b/>
            </w:rPr>
            <w:t xml:space="preserve">  F_SMJ_15</w:t>
          </w:r>
          <w:r w:rsidR="00E00D28">
            <w:rPr>
              <w:rFonts w:ascii="Cambria" w:hAnsi="Cambria" w:cs="Arial"/>
              <w:b/>
            </w:rPr>
            <w:t>A</w:t>
          </w:r>
        </w:p>
        <w:p w:rsidR="007B3B0E" w:rsidRPr="00480BDD" w:rsidRDefault="00147C4D" w:rsidP="00E00D28">
          <w:pPr>
            <w:pStyle w:val="Text"/>
            <w:spacing w:before="0"/>
            <w:ind w:left="380" w:hanging="380"/>
            <w:jc w:val="both"/>
            <w:rPr>
              <w:rFonts w:ascii="Cambria" w:hAnsi="Cambria" w:cs="Arial"/>
            </w:rPr>
          </w:pPr>
          <w:r>
            <w:rPr>
              <w:rFonts w:ascii="Cambria" w:hAnsi="Cambria" w:cs="Arial"/>
            </w:rPr>
            <w:t xml:space="preserve">           Platnost od</w:t>
          </w:r>
          <w:r w:rsidR="007B3B0E">
            <w:rPr>
              <w:rFonts w:ascii="Cambria" w:hAnsi="Cambria" w:cs="Arial"/>
            </w:rPr>
            <w:t>:</w:t>
          </w:r>
          <w:r w:rsidR="004C5A2F">
            <w:rPr>
              <w:rFonts w:ascii="Cambria" w:hAnsi="Cambria" w:cs="Arial"/>
            </w:rPr>
            <w:t xml:space="preserve"> 1. </w:t>
          </w:r>
          <w:r w:rsidR="00E00D28">
            <w:rPr>
              <w:rFonts w:ascii="Cambria" w:hAnsi="Cambria" w:cs="Arial"/>
            </w:rPr>
            <w:t>11</w:t>
          </w:r>
          <w:r w:rsidR="004C5A2F">
            <w:rPr>
              <w:rFonts w:ascii="Cambria" w:hAnsi="Cambria" w:cs="Arial"/>
            </w:rPr>
            <w:t>. 2015</w:t>
          </w:r>
        </w:p>
      </w:tc>
    </w:tr>
  </w:tbl>
  <w:p w:rsidR="007B3B0E" w:rsidRDefault="007B3B0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D28" w:rsidRDefault="00E00D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A9"/>
    <w:rsid w:val="00147C4D"/>
    <w:rsid w:val="002C771A"/>
    <w:rsid w:val="002F3CAA"/>
    <w:rsid w:val="003812A0"/>
    <w:rsid w:val="003D613A"/>
    <w:rsid w:val="004C5A2F"/>
    <w:rsid w:val="004F636F"/>
    <w:rsid w:val="00631104"/>
    <w:rsid w:val="007B3B0E"/>
    <w:rsid w:val="00946EDA"/>
    <w:rsid w:val="00AB03A9"/>
    <w:rsid w:val="00DF7D25"/>
    <w:rsid w:val="00E00D28"/>
    <w:rsid w:val="00E1344F"/>
    <w:rsid w:val="00E8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81B6B-C12F-422E-9EE8-A2AE21B6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61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B03A9"/>
  </w:style>
  <w:style w:type="paragraph" w:styleId="Zpat">
    <w:name w:val="footer"/>
    <w:basedOn w:val="Normln"/>
    <w:link w:val="ZpatChar"/>
    <w:uiPriority w:val="99"/>
    <w:unhideWhenUsed/>
    <w:rsid w:val="00AB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03A9"/>
  </w:style>
  <w:style w:type="paragraph" w:styleId="Textbubliny">
    <w:name w:val="Balloon Text"/>
    <w:basedOn w:val="Normln"/>
    <w:link w:val="TextbublinyChar"/>
    <w:uiPriority w:val="99"/>
    <w:semiHidden/>
    <w:unhideWhenUsed/>
    <w:rsid w:val="00AB0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3A9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rsid w:val="00AB03A9"/>
    <w:pPr>
      <w:widowControl w:val="0"/>
      <w:tabs>
        <w:tab w:val="left" w:pos="181"/>
      </w:tabs>
      <w:overflowPunct w:val="0"/>
      <w:autoSpaceDE w:val="0"/>
      <w:autoSpaceDN w:val="0"/>
      <w:adjustRightInd w:val="0"/>
      <w:spacing w:before="120" w:after="0" w:line="240" w:lineRule="auto"/>
      <w:ind w:left="382" w:hanging="382"/>
      <w:jc w:val="center"/>
    </w:pPr>
    <w:rPr>
      <w:rFonts w:ascii="Times New Roman" w:eastAsia="Times New Roman" w:hAnsi="Times New Roman" w:cs="Times New Roman"/>
      <w:snapToGrid w:val="0"/>
      <w:sz w:val="24"/>
      <w:szCs w:val="18"/>
      <w:lang w:eastAsia="cs-CZ"/>
    </w:rPr>
  </w:style>
  <w:style w:type="table" w:styleId="Mkatabulky">
    <w:name w:val="Table Grid"/>
    <w:basedOn w:val="Normlntabulka"/>
    <w:uiPriority w:val="59"/>
    <w:rsid w:val="00AB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B03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045328A82241BA937D50230BF984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248B92-B0C1-4A69-9D0B-F1DF937B0263}"/>
      </w:docPartPr>
      <w:docPartBody>
        <w:p w:rsidR="00350247" w:rsidRDefault="00350247" w:rsidP="00A009D0">
          <w:pPr>
            <w:pStyle w:val="2F045328A82241BA937D50230BF984C6"/>
          </w:pPr>
          <w:r>
            <w:t>1 z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009D0"/>
    <w:rsid w:val="00350247"/>
    <w:rsid w:val="00735AEE"/>
    <w:rsid w:val="00A009D0"/>
    <w:rsid w:val="00B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5313FD670B7465793FE79BFE8788E72">
    <w:name w:val="C5313FD670B7465793FE79BFE8788E72"/>
    <w:rsid w:val="00A009D0"/>
  </w:style>
  <w:style w:type="character" w:styleId="Zstupntext">
    <w:name w:val="Placeholder Text"/>
    <w:basedOn w:val="Standardnpsmoodstavce"/>
    <w:uiPriority w:val="99"/>
    <w:semiHidden/>
    <w:rsid w:val="00350247"/>
    <w:rPr>
      <w:color w:val="808080"/>
    </w:rPr>
  </w:style>
  <w:style w:type="paragraph" w:customStyle="1" w:styleId="BD09CFCFB8A5450F8688340837B29022">
    <w:name w:val="BD09CFCFB8A5450F8688340837B29022"/>
    <w:rsid w:val="00A009D0"/>
  </w:style>
  <w:style w:type="paragraph" w:customStyle="1" w:styleId="2F045328A82241BA937D50230BF984C6">
    <w:name w:val="2F045328A82241BA937D50230BF984C6"/>
    <w:rsid w:val="00A009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8361B-B06F-4575-88DF-55F52821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Feix</dc:creator>
  <cp:lastModifiedBy>kasl</cp:lastModifiedBy>
  <cp:revision>2</cp:revision>
  <dcterms:created xsi:type="dcterms:W3CDTF">2016-03-08T09:03:00Z</dcterms:created>
  <dcterms:modified xsi:type="dcterms:W3CDTF">2016-03-08T09:03:00Z</dcterms:modified>
</cp:coreProperties>
</file>